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F7E0" w14:textId="77777777" w:rsidR="002B7A10" w:rsidRPr="002B7A10" w:rsidRDefault="002B7A10" w:rsidP="00715CF6">
      <w:pPr>
        <w:spacing w:line="360" w:lineRule="auto"/>
        <w:ind w:right="-331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0"/>
          <w:szCs w:val="20"/>
        </w:rPr>
        <w:t xml:space="preserve">S.C.                              SRL </w:t>
      </w:r>
      <w:r w:rsidRPr="002B7A10">
        <w:rPr>
          <w:rFonts w:ascii="Georgia" w:hAnsi="Georgia" w:cs="Times New Roman"/>
          <w:color w:val="000000"/>
          <w:sz w:val="20"/>
          <w:szCs w:val="20"/>
        </w:rPr>
        <w:tab/>
        <w:t xml:space="preserve">                </w:t>
      </w:r>
      <w:r w:rsidRPr="002B7A10">
        <w:rPr>
          <w:rFonts w:ascii="Georgia" w:hAnsi="Georgia" w:cs="Times New Roman"/>
          <w:color w:val="000000"/>
          <w:sz w:val="20"/>
          <w:szCs w:val="20"/>
        </w:rPr>
        <w:tab/>
        <w:t xml:space="preserve">                         </w:t>
      </w:r>
      <w:proofErr w:type="spellStart"/>
      <w:r w:rsidRPr="002B7A10">
        <w:rPr>
          <w:rFonts w:ascii="Georgia" w:hAnsi="Georgia" w:cs="Times New Roman"/>
          <w:color w:val="000000"/>
          <w:sz w:val="20"/>
          <w:szCs w:val="20"/>
        </w:rPr>
        <w:t>Fundatia</w:t>
      </w:r>
      <w:proofErr w:type="spellEnd"/>
      <w:r w:rsidRPr="002B7A10">
        <w:rPr>
          <w:rFonts w:ascii="Georgia" w:hAnsi="Georgia" w:cs="Times New Roman"/>
          <w:color w:val="000000"/>
          <w:sz w:val="20"/>
          <w:szCs w:val="20"/>
        </w:rPr>
        <w:t xml:space="preserve"> Inimi Deschise</w:t>
      </w:r>
    </w:p>
    <w:p w14:paraId="6D7F357F" w14:textId="77777777" w:rsidR="002B7A10" w:rsidRPr="00485F5F" w:rsidRDefault="002B7A10" w:rsidP="00715CF6">
      <w:pPr>
        <w:spacing w:line="360" w:lineRule="auto"/>
        <w:ind w:right="-331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0"/>
          <w:szCs w:val="20"/>
          <w:lang w:val="fr-FR"/>
        </w:rPr>
        <w:t xml:space="preserve">Nr.      /        </w:t>
      </w:r>
      <w:r w:rsidRPr="00485F5F">
        <w:rPr>
          <w:rFonts w:ascii="Georgia" w:hAnsi="Georgia" w:cs="Times New Roman"/>
          <w:color w:val="000000"/>
          <w:sz w:val="20"/>
          <w:szCs w:val="20"/>
          <w:lang w:val="fr-FR"/>
        </w:rPr>
        <w:tab/>
        <w:t xml:space="preserve">                                                                                     Nr.       /   </w:t>
      </w:r>
    </w:p>
    <w:p w14:paraId="44344345" w14:textId="55946883" w:rsidR="002B7A10" w:rsidRPr="00485F5F" w:rsidRDefault="002B7A10" w:rsidP="00715CF6">
      <w:pPr>
        <w:spacing w:after="240" w:line="360" w:lineRule="auto"/>
        <w:rPr>
          <w:rFonts w:ascii="Georgia" w:eastAsia="Times New Roman" w:hAnsi="Georgia" w:cs="Times New Roman"/>
          <w:sz w:val="20"/>
          <w:szCs w:val="20"/>
          <w:lang w:val="fr-FR"/>
        </w:rPr>
      </w:pPr>
    </w:p>
    <w:p w14:paraId="03AE9BC9" w14:textId="0BFC4DD0" w:rsidR="002B7A10" w:rsidRPr="00485F5F" w:rsidRDefault="002B7A10" w:rsidP="00715CF6">
      <w:pPr>
        <w:spacing w:line="360" w:lineRule="auto"/>
        <w:jc w:val="center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b/>
          <w:bCs/>
          <w:color w:val="000000"/>
          <w:sz w:val="28"/>
          <w:szCs w:val="28"/>
          <w:lang w:val="fr-FR"/>
        </w:rPr>
        <w:t>CONTRACT DE SPONSORIZARE</w:t>
      </w:r>
    </w:p>
    <w:p w14:paraId="5C9B15A8" w14:textId="23F51390" w:rsidR="002B7A10" w:rsidRPr="00485F5F" w:rsidRDefault="002B7A10" w:rsidP="00715CF6">
      <w:pPr>
        <w:spacing w:line="360" w:lineRule="auto"/>
        <w:jc w:val="center"/>
        <w:rPr>
          <w:rFonts w:ascii="Georgia" w:hAnsi="Georgia" w:cs="Times New Roman"/>
          <w:sz w:val="20"/>
          <w:szCs w:val="20"/>
          <w:lang w:val="fr-FR"/>
        </w:rPr>
      </w:pP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Încheiat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astăzi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r w:rsidRPr="00485F5F">
        <w:rPr>
          <w:rFonts w:ascii="Georgia" w:hAnsi="Georgia" w:cs="Times New Roman"/>
          <w:color w:val="000000"/>
          <w:sz w:val="20"/>
          <w:szCs w:val="20"/>
          <w:lang w:val="fr-FR"/>
        </w:rPr>
        <w:t>.......................</w:t>
      </w:r>
      <w:r w:rsidRPr="00485F5F">
        <w:rPr>
          <w:rFonts w:ascii="Georgia" w:eastAsia="Times New Roman" w:hAnsi="Georgia" w:cs="Times New Roman"/>
          <w:sz w:val="20"/>
          <w:szCs w:val="20"/>
          <w:lang w:val="fr-FR"/>
        </w:rPr>
        <w:br/>
      </w:r>
    </w:p>
    <w:p w14:paraId="449AAB3E" w14:textId="77777777" w:rsidR="002B7A10" w:rsidRPr="002B7A10" w:rsidRDefault="002B7A10" w:rsidP="00715CF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PĂRŢILE CONTRACTANTE</w:t>
      </w:r>
    </w:p>
    <w:p w14:paraId="7CA841DC" w14:textId="77777777" w:rsidR="002B7A10" w:rsidRPr="002B7A10" w:rsidRDefault="002B7A10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5DF39B0B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1.1. </w:t>
      </w:r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S.C. ………………………</w:t>
      </w:r>
      <w:proofErr w:type="gramStart"/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…….</w:t>
      </w:r>
      <w:proofErr w:type="gramEnd"/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.……..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SRL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sediul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in …………</w:t>
      </w:r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…….</w:t>
      </w:r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. 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Str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. ……………… nr. ……, ………………………………………</w:t>
      </w:r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…….</w:t>
      </w:r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având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unic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înregistrare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………………………,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Număr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înregistrare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registrul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comerțului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………………………….. </w:t>
      </w:r>
      <w:proofErr w:type="spellStart"/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şi</w:t>
      </w:r>
      <w:proofErr w:type="spellEnd"/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nr. …………………………………….. </w:t>
      </w:r>
      <w:proofErr w:type="spellStart"/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deschis</w:t>
      </w:r>
      <w:proofErr w:type="spellEnd"/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……………………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reprezentată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prin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…………………………..,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avand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functia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……………………,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calitate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sponsor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o parte, </w:t>
      </w:r>
    </w:p>
    <w:p w14:paraId="658FD43A" w14:textId="77777777" w:rsidR="002B7A10" w:rsidRPr="00485F5F" w:rsidRDefault="002B7A10" w:rsidP="00715CF6">
      <w:pPr>
        <w:spacing w:after="240" w:line="360" w:lineRule="auto"/>
        <w:jc w:val="both"/>
        <w:rPr>
          <w:rFonts w:ascii="Georgia" w:eastAsia="Times New Roman" w:hAnsi="Georgia" w:cs="Times New Roman"/>
          <w:sz w:val="10"/>
          <w:szCs w:val="10"/>
          <w:lang w:val="fr-FR"/>
        </w:rPr>
      </w:pPr>
    </w:p>
    <w:p w14:paraId="59CDB01A" w14:textId="44BAA15F" w:rsidR="002B7A10" w:rsidRPr="00485F5F" w:rsidRDefault="002B7A10" w:rsidP="00715CF6">
      <w:pPr>
        <w:spacing w:line="360" w:lineRule="auto"/>
        <w:ind w:hanging="426"/>
        <w:jc w:val="both"/>
        <w:rPr>
          <w:rFonts w:ascii="Times New Roman" w:eastAsia="Times New Roman" w:hAnsi="Times New Roman" w:cs="Times New Roman"/>
          <w:lang w:val="fr-FR" w:eastAsia="en-GB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1.2</w:t>
      </w:r>
      <w:r w:rsidR="00715CF6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FUNDATIA INIMI DESCHISE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având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sediul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in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București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Strada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Stiubei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nr. 18,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Sector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3,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inregistrare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fiscală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13816036,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avand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bancar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nr. </w:t>
      </w:r>
      <w:r w:rsidR="00485F5F" w:rsidRPr="00485F5F">
        <w:rPr>
          <w:rFonts w:ascii="Georgia" w:hAnsi="Georgia"/>
          <w:sz w:val="22"/>
          <w:szCs w:val="22"/>
          <w:lang w:val="fr-FR"/>
        </w:rPr>
        <w:t>RO67 INGB 0000 9999 1675 6843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deschis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</w:t>
      </w:r>
      <w:r w:rsidR="00485F5F">
        <w:rPr>
          <w:rFonts w:ascii="Georgia" w:hAnsi="Georgia" w:cs="Times New Roman"/>
          <w:color w:val="000000"/>
          <w:sz w:val="22"/>
          <w:szCs w:val="22"/>
          <w:lang w:val="fr-FR"/>
        </w:rPr>
        <w:t>ING</w:t>
      </w:r>
      <w:r w:rsidR="00715CF6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Bank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–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sucursala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="00715CF6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Obregia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reprezentata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prin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Bogdan Mehedintu,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funcția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="00715CF6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Presedinte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calitate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b/>
          <w:bCs/>
          <w:color w:val="000000"/>
          <w:sz w:val="22"/>
          <w:szCs w:val="22"/>
          <w:lang w:val="fr-FR"/>
        </w:rPr>
        <w:t>beneficiar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altă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parte,</w:t>
      </w:r>
    </w:p>
    <w:p w14:paraId="42E9B906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10"/>
          <w:szCs w:val="1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ab/>
      </w:r>
    </w:p>
    <w:p w14:paraId="19F0D7FB" w14:textId="27A03A34" w:rsidR="002B7A10" w:rsidRPr="00485F5F" w:rsidRDefault="002B7A10" w:rsidP="00715CF6">
      <w:pPr>
        <w:spacing w:line="360" w:lineRule="auto"/>
        <w:ind w:hanging="431"/>
        <w:jc w:val="center"/>
        <w:rPr>
          <w:rFonts w:ascii="Georgia" w:hAnsi="Georgia" w:cs="Times New Roman"/>
          <w:sz w:val="10"/>
          <w:szCs w:val="10"/>
          <w:lang w:val="fr-FR"/>
        </w:rPr>
      </w:pPr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au</w:t>
      </w:r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convenit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încheie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sponsorizare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respectarea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următoarelor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clauze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:</w:t>
      </w:r>
      <w:r w:rsidRPr="00485F5F">
        <w:rPr>
          <w:rFonts w:ascii="Georgia" w:eastAsia="Times New Roman" w:hAnsi="Georgia" w:cs="Times New Roman"/>
          <w:sz w:val="20"/>
          <w:szCs w:val="20"/>
          <w:lang w:val="fr-FR"/>
        </w:rPr>
        <w:br/>
      </w:r>
    </w:p>
    <w:p w14:paraId="479A6A63" w14:textId="77777777" w:rsidR="002B7A10" w:rsidRPr="002B7A10" w:rsidRDefault="002B7A10" w:rsidP="00715CF6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OBIECTUL CONTRACTULUI</w:t>
      </w:r>
    </w:p>
    <w:p w14:paraId="09F02645" w14:textId="777777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5CF8D16C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2.1.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angajează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mod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irevocabil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susţină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activitatea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desfasurata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beneficiar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</w:p>
    <w:p w14:paraId="50870A74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2.2.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scopul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prevăzut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. 2.1.,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sponsorul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pune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dispoziţia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beneficiarului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suma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r w:rsidRPr="00485F5F">
        <w:rPr>
          <w:rFonts w:ascii="Georgia" w:hAnsi="Georgia" w:cs="Times New Roman"/>
          <w:color w:val="000000"/>
          <w:sz w:val="20"/>
          <w:szCs w:val="20"/>
          <w:lang w:val="fr-FR"/>
        </w:rPr>
        <w:t xml:space="preserve">................. </w:t>
      </w:r>
      <w:r w:rsidRPr="002B7A10">
        <w:rPr>
          <w:rFonts w:ascii="Georgia" w:hAnsi="Georgia" w:cs="Times New Roman"/>
          <w:color w:val="000000"/>
          <w:sz w:val="22"/>
          <w:szCs w:val="22"/>
        </w:rPr>
        <w:t>RON </w:t>
      </w:r>
    </w:p>
    <w:p w14:paraId="67A8E565" w14:textId="66806481" w:rsidR="002B7A10" w:rsidRPr="00715CF6" w:rsidRDefault="002B7A10" w:rsidP="00231C9E">
      <w:pPr>
        <w:spacing w:line="360" w:lineRule="auto"/>
        <w:ind w:hanging="426"/>
        <w:rPr>
          <w:rFonts w:ascii="Georgia" w:eastAsia="Times New Roman" w:hAnsi="Georgia" w:cs="Times New Roman"/>
          <w:sz w:val="22"/>
          <w:szCs w:val="22"/>
          <w:lang w:val="en-GB" w:eastAsia="en-GB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>2.</w:t>
      </w:r>
      <w:r w:rsidR="00231C9E">
        <w:rPr>
          <w:rFonts w:ascii="Georgia" w:hAnsi="Georgia" w:cs="Times New Roman"/>
          <w:color w:val="000000"/>
          <w:sz w:val="22"/>
          <w:szCs w:val="22"/>
        </w:rPr>
        <w:t>3</w:t>
      </w: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. Suma care face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obiectul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sponsorizării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plăti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contul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beneficiarului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 </w:t>
      </w:r>
      <w:proofErr w:type="spellStart"/>
      <w:r w:rsidR="00231C9E">
        <w:rPr>
          <w:rFonts w:ascii="Georgia" w:hAnsi="Georgia" w:cs="Times New Roman"/>
          <w:color w:val="000000"/>
          <w:sz w:val="22"/>
          <w:szCs w:val="22"/>
        </w:rPr>
        <w:t>deschis</w:t>
      </w:r>
      <w:proofErr w:type="spellEnd"/>
      <w:r w:rsidR="00231C9E">
        <w:rPr>
          <w:rFonts w:ascii="Georgia" w:hAnsi="Georgia" w:cs="Times New Roman"/>
          <w:color w:val="000000"/>
          <w:sz w:val="22"/>
          <w:szCs w:val="22"/>
        </w:rPr>
        <w:t xml:space="preserve"> la </w:t>
      </w:r>
      <w:r w:rsidR="00485F5F">
        <w:rPr>
          <w:rFonts w:ascii="Georgia" w:hAnsi="Georgia" w:cs="Times New Roman"/>
          <w:color w:val="000000"/>
          <w:sz w:val="22"/>
          <w:szCs w:val="22"/>
        </w:rPr>
        <w:t>ING</w:t>
      </w:r>
      <w:r w:rsidR="00231C9E">
        <w:rPr>
          <w:rFonts w:ascii="Georgia" w:hAnsi="Georgia" w:cs="Times New Roman"/>
          <w:color w:val="000000"/>
          <w:sz w:val="22"/>
          <w:szCs w:val="22"/>
        </w:rPr>
        <w:t xml:space="preserve"> Bank </w:t>
      </w:r>
      <w:r w:rsidR="00485F5F" w:rsidRPr="00485F5F">
        <w:rPr>
          <w:rFonts w:ascii="Georgia" w:hAnsi="Georgia"/>
          <w:sz w:val="22"/>
          <w:szCs w:val="22"/>
        </w:rPr>
        <w:t>RO67 INGB 0000 9999 1675 6843</w:t>
      </w:r>
      <w:r w:rsidR="00231C9E">
        <w:rPr>
          <w:rFonts w:ascii="Georgia" w:eastAsia="Times New Roman" w:hAnsi="Georgia" w:cs="Times New Roman"/>
          <w:sz w:val="22"/>
          <w:szCs w:val="22"/>
          <w:lang w:val="en-GB" w:eastAsia="en-GB"/>
        </w:rPr>
        <w:t>.</w:t>
      </w:r>
    </w:p>
    <w:p w14:paraId="46661260" w14:textId="51AAFC5C" w:rsidR="00715CF6" w:rsidRPr="00715CF6" w:rsidRDefault="00715CF6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0FCD1921" w14:textId="77777777" w:rsidR="002B7A10" w:rsidRPr="002B7A10" w:rsidRDefault="002B7A10" w:rsidP="00715CF6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OBLIGAŢIILE PĂRŢILOR</w:t>
      </w:r>
    </w:p>
    <w:p w14:paraId="4A49AD93" w14:textId="777777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0794CF26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3.1.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plătească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beneficiarului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sponsorizarea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confrom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înţelegerii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asumata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prin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acest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contract.</w:t>
      </w:r>
    </w:p>
    <w:p w14:paraId="72DBAA1C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3.2.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Beneficiarul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acceptă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mulţumire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sponsorizarea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o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înregistreze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evidenţele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contabile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o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folosească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doar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scopul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realizării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obiectivelor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sale non-profit. </w:t>
      </w:r>
    </w:p>
    <w:p w14:paraId="2EDAB762" w14:textId="33869F2B" w:rsid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3.3.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Sponsorul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nu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urmărească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direct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indirect,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direcţionarea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activităţii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beneficiarului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</w:p>
    <w:p w14:paraId="4E94FEBA" w14:textId="77777777" w:rsidR="00715CF6" w:rsidRPr="00715CF6" w:rsidRDefault="00715CF6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</w:p>
    <w:p w14:paraId="17BA0558" w14:textId="77777777" w:rsidR="002B7A10" w:rsidRPr="002B7A10" w:rsidRDefault="002B7A10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566BB32B" w14:textId="77777777" w:rsidR="002B7A10" w:rsidRPr="002B7A10" w:rsidRDefault="002B7A10" w:rsidP="00715CF6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lastRenderedPageBreak/>
        <w:t>DURATA CONTRACTULUI</w:t>
      </w:r>
    </w:p>
    <w:p w14:paraId="7CC56D48" w14:textId="777777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3CFE5C3E" w14:textId="77777777" w:rsidR="002B7A10" w:rsidRPr="00485F5F" w:rsidRDefault="002B7A10" w:rsidP="00231C9E">
      <w:pPr>
        <w:spacing w:line="360" w:lineRule="auto"/>
        <w:ind w:hanging="426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4.1.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Sponsorizarea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este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unică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şi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va fi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pusă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dispo</w:t>
      </w:r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ziţia</w:t>
      </w:r>
      <w:proofErr w:type="spellEnd"/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beneficiarului</w:t>
      </w:r>
      <w:proofErr w:type="spellEnd"/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in </w:t>
      </w:r>
      <w:proofErr w:type="spellStart"/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termen</w:t>
      </w:r>
      <w:proofErr w:type="spellEnd"/>
      <w:r w:rsidR="00CF5EEF"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 </w:t>
      </w: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maxim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15 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zile</w:t>
      </w:r>
      <w:proofErr w:type="spellEnd"/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la data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semnarii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.</w:t>
      </w:r>
    </w:p>
    <w:p w14:paraId="05257E62" w14:textId="1F22516F" w:rsidR="002B7A10" w:rsidRPr="00485F5F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10"/>
          <w:szCs w:val="10"/>
          <w:lang w:val="fr-FR"/>
        </w:rPr>
      </w:pPr>
    </w:p>
    <w:p w14:paraId="0A6E3080" w14:textId="77777777" w:rsidR="002B7A10" w:rsidRPr="002B7A10" w:rsidRDefault="002B7A10" w:rsidP="00715CF6">
      <w:pPr>
        <w:numPr>
          <w:ilvl w:val="0"/>
          <w:numId w:val="5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ÎNCETAREA CONTRACTULUI</w:t>
      </w:r>
    </w:p>
    <w:p w14:paraId="40474922" w14:textId="77777777" w:rsidR="002B7A10" w:rsidRPr="00715CF6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10"/>
          <w:szCs w:val="10"/>
        </w:rPr>
      </w:pPr>
    </w:p>
    <w:p w14:paraId="09CD84C2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5.1.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încetează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plin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drept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fără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mai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fi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necesară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intervenţia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unui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tribunal arbitral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gramStart"/>
      <w:r w:rsidRPr="002B7A10">
        <w:rPr>
          <w:rFonts w:ascii="Georgia" w:hAnsi="Georgia" w:cs="Times New Roman"/>
          <w:color w:val="000000"/>
          <w:sz w:val="22"/>
          <w:szCs w:val="22"/>
        </w:rPr>
        <w:t>a</w:t>
      </w:r>
      <w:proofErr w:type="gram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instanţei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judecătoreşti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cazul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care una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dintre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:</w:t>
      </w:r>
    </w:p>
    <w:p w14:paraId="2C6AAD11" w14:textId="77777777" w:rsidR="002B7A10" w:rsidRPr="002B7A10" w:rsidRDefault="002B7A10" w:rsidP="00715CF6">
      <w:pPr>
        <w:numPr>
          <w:ilvl w:val="0"/>
          <w:numId w:val="6"/>
        </w:numPr>
        <w:tabs>
          <w:tab w:val="left" w:pos="270"/>
        </w:tabs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nu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execută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una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dintre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obligaţiile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esenţiale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din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contract;</w:t>
      </w:r>
    </w:p>
    <w:p w14:paraId="137E2D8F" w14:textId="77777777" w:rsidR="002B7A10" w:rsidRPr="00485F5F" w:rsidRDefault="002B7A10" w:rsidP="00715CF6">
      <w:pPr>
        <w:numPr>
          <w:ilvl w:val="0"/>
          <w:numId w:val="6"/>
        </w:numPr>
        <w:tabs>
          <w:tab w:val="left" w:pos="270"/>
        </w:tabs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  <w:lang w:val="fr-FR"/>
        </w:rPr>
      </w:pPr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este</w:t>
      </w:r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declarată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stare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incapacitate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plăţi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sau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fost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declanşată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procedura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lichidare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(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faliment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)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înainte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începerea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executării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;</w:t>
      </w:r>
    </w:p>
    <w:p w14:paraId="6AA68C41" w14:textId="77777777" w:rsidR="002B7A10" w:rsidRPr="00485F5F" w:rsidRDefault="002B7A10" w:rsidP="00715CF6">
      <w:pPr>
        <w:numPr>
          <w:ilvl w:val="0"/>
          <w:numId w:val="6"/>
        </w:numPr>
        <w:tabs>
          <w:tab w:val="left" w:pos="270"/>
        </w:tabs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  <w:lang w:val="fr-FR"/>
        </w:rPr>
      </w:pPr>
      <w:proofErr w:type="spellStart"/>
      <w:proofErr w:type="gram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cesionează</w:t>
      </w:r>
      <w:proofErr w:type="spellEnd"/>
      <w:proofErr w:type="gram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drepturile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şi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obligaţiile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sale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prevăzute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fără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acordul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celeilalte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părţi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;</w:t>
      </w:r>
    </w:p>
    <w:p w14:paraId="125F9A7E" w14:textId="77777777" w:rsidR="002B7A10" w:rsidRPr="002B7A10" w:rsidRDefault="002B7A10" w:rsidP="00715CF6">
      <w:pPr>
        <w:numPr>
          <w:ilvl w:val="0"/>
          <w:numId w:val="6"/>
        </w:numPr>
        <w:tabs>
          <w:tab w:val="left" w:pos="270"/>
        </w:tabs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încalcă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vreuna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dintre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obligaţiile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sale,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după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fost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avertizată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printr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-o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notificare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scrisă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către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cealaltă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parte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o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nouă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nerespectare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gramStart"/>
      <w:r w:rsidRPr="002B7A10">
        <w:rPr>
          <w:rFonts w:ascii="Georgia" w:hAnsi="Georgia" w:cs="Times New Roman"/>
          <w:color w:val="000000"/>
          <w:sz w:val="22"/>
          <w:szCs w:val="22"/>
        </w:rPr>
        <w:t>a</w:t>
      </w:r>
      <w:proofErr w:type="gram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acestora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duce la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rezoluţiunea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/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rezilierea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contract.</w:t>
      </w:r>
    </w:p>
    <w:p w14:paraId="78B6976E" w14:textId="6AE56B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0FDC57FE" w14:textId="77777777" w:rsidR="002B7A10" w:rsidRPr="002B7A10" w:rsidRDefault="002B7A10" w:rsidP="00715CF6">
      <w:pPr>
        <w:numPr>
          <w:ilvl w:val="0"/>
          <w:numId w:val="7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FORŢA MAJORĂ</w:t>
      </w:r>
    </w:p>
    <w:p w14:paraId="132856A9" w14:textId="777777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0D914B64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6.1. Nici una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dintre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contractante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nu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răspunde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neexecutarea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la termen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/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executarea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mod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necorespunzător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- total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parţial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-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oricărei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obligaţii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care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revine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baza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dacă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neexecutarea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executarea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necorespunzătoare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obligaţiei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respective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fost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cauzată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forţa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majoră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aşa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cum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este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definită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lege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</w:p>
    <w:p w14:paraId="1A06056F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6.2.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Partea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care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invocă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forţa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majoră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este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obligată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notifice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celeilalte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termen de 5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zile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producerea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evenimentului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şi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toate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măsurile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posibile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vederea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limitării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consecinţelor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</w:p>
    <w:p w14:paraId="740B3F73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6.3.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Dacă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termen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30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zile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la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producere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evenimentul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respectiv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nu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încetează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părţile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au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dreptul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să-şi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notifice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încetarea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plin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drept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.</w:t>
      </w:r>
    </w:p>
    <w:p w14:paraId="6E8E0D98" w14:textId="096224D6" w:rsidR="002B7A10" w:rsidRPr="00485F5F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  <w:lang w:val="fr-FR"/>
        </w:rPr>
      </w:pPr>
    </w:p>
    <w:p w14:paraId="5AAC72EF" w14:textId="77777777" w:rsidR="002B7A10" w:rsidRPr="002B7A10" w:rsidRDefault="002B7A10" w:rsidP="00715CF6">
      <w:pPr>
        <w:numPr>
          <w:ilvl w:val="0"/>
          <w:numId w:val="8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NOTIFICĂRI</w:t>
      </w:r>
    </w:p>
    <w:p w14:paraId="24C21843" w14:textId="77777777" w:rsidR="002B7A10" w:rsidRPr="00715CF6" w:rsidRDefault="002B7A10" w:rsidP="00715CF6">
      <w:pPr>
        <w:spacing w:line="360" w:lineRule="auto"/>
        <w:rPr>
          <w:rFonts w:ascii="Georgia" w:eastAsia="Times New Roman" w:hAnsi="Georgia" w:cs="Times New Roman"/>
          <w:sz w:val="10"/>
          <w:szCs w:val="10"/>
        </w:rPr>
      </w:pPr>
    </w:p>
    <w:p w14:paraId="45298939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7.1.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accepţiunea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părţilor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contractante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orice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notificare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adresată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una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dintre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acestea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celeilalte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este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valabil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îndeplinită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dacă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fi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transmisă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la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adresa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/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sediul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prevăzut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partea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introductivă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a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contract.</w:t>
      </w:r>
    </w:p>
    <w:p w14:paraId="6582231A" w14:textId="5D42650B" w:rsidR="002B7A10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</w:rPr>
      </w:pPr>
      <w:r w:rsidRPr="002B7A10">
        <w:rPr>
          <w:rFonts w:ascii="Georgia" w:eastAsia="Times New Roman" w:hAnsi="Georgia" w:cs="Times New Roman"/>
          <w:sz w:val="20"/>
          <w:szCs w:val="20"/>
        </w:rPr>
        <w:br/>
      </w:r>
    </w:p>
    <w:p w14:paraId="572B4F1B" w14:textId="5BD3F106" w:rsidR="00715CF6" w:rsidRDefault="00715CF6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6CD2642B" w14:textId="77777777" w:rsidR="00715CF6" w:rsidRDefault="00715CF6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176938D9" w14:textId="77777777" w:rsidR="00715CF6" w:rsidRPr="002B7A10" w:rsidRDefault="00715CF6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4C897CA7" w14:textId="77777777" w:rsidR="002B7A10" w:rsidRPr="002B7A10" w:rsidRDefault="002B7A10" w:rsidP="00715CF6">
      <w:pPr>
        <w:numPr>
          <w:ilvl w:val="0"/>
          <w:numId w:val="9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lastRenderedPageBreak/>
        <w:t>LITIGII</w:t>
      </w:r>
    </w:p>
    <w:p w14:paraId="517FF533" w14:textId="77777777" w:rsidR="002B7A10" w:rsidRPr="00715CF6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10"/>
          <w:szCs w:val="10"/>
        </w:rPr>
      </w:pPr>
    </w:p>
    <w:p w14:paraId="34EE79E6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8.1.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au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convenit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toate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neînţelegerile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privind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validitatea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prezentului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contract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rezultate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din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interpretarea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executarea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sau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încetarea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acestuia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să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fie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rezolvate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pe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cale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amiabilă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de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reprezentanţii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lor.</w:t>
      </w:r>
    </w:p>
    <w:p w14:paraId="3BC73443" w14:textId="77777777" w:rsidR="002B7A10" w:rsidRPr="002B7A10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8.2.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cazul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în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care nu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este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posibilă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rezolvarea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litigiilor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pe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cale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amiabilă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,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părţile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se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vor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adresa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instanţelor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judecătoreşti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competente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</w:p>
    <w:p w14:paraId="642CC1A9" w14:textId="3AB689F1" w:rsidR="002B7A10" w:rsidRPr="00715CF6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10"/>
          <w:szCs w:val="10"/>
        </w:rPr>
      </w:pPr>
    </w:p>
    <w:p w14:paraId="240E49A3" w14:textId="77777777" w:rsidR="002B7A10" w:rsidRPr="002B7A10" w:rsidRDefault="002B7A10" w:rsidP="00715CF6">
      <w:pPr>
        <w:numPr>
          <w:ilvl w:val="0"/>
          <w:numId w:val="10"/>
        </w:numPr>
        <w:spacing w:line="360" w:lineRule="auto"/>
        <w:jc w:val="both"/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2B7A10">
        <w:rPr>
          <w:rFonts w:ascii="Georgia" w:hAnsi="Georgia" w:cs="Times New Roman"/>
          <w:b/>
          <w:bCs/>
          <w:color w:val="000000"/>
          <w:sz w:val="22"/>
          <w:szCs w:val="22"/>
        </w:rPr>
        <w:t>CLAUZE FINALE</w:t>
      </w:r>
    </w:p>
    <w:p w14:paraId="532BB281" w14:textId="77777777" w:rsidR="002B7A10" w:rsidRPr="00715CF6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10"/>
          <w:szCs w:val="10"/>
        </w:rPr>
      </w:pPr>
    </w:p>
    <w:p w14:paraId="4E6BD2DB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9.1.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Modificarea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prezentului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se face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numai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prin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adiţional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încheiat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între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părţile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contractante.</w:t>
      </w:r>
    </w:p>
    <w:p w14:paraId="19850D27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9.2.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împreună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anexele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sale care fac parte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integrantă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din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cuprinsul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său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reprezintă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voinţa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părţilor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şi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înlătură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orice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altă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înţelegere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verbală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dintre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acestea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,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anterioară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sau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ulterioară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încheierii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lui </w:t>
      </w:r>
    </w:p>
    <w:p w14:paraId="205652BC" w14:textId="77777777" w:rsidR="002B7A10" w:rsidRPr="00485F5F" w:rsidRDefault="002B7A10" w:rsidP="00715CF6">
      <w:pPr>
        <w:spacing w:line="360" w:lineRule="auto"/>
        <w:ind w:hanging="431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9.4.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Prezentul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contract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a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fost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încheiat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într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-un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număr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de 2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exemplare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cate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unul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pentru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</w:t>
      </w:r>
      <w:proofErr w:type="spellStart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fiecare</w:t>
      </w:r>
      <w:proofErr w:type="spellEnd"/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 xml:space="preserve"> parte. </w:t>
      </w:r>
    </w:p>
    <w:p w14:paraId="2AB0A74D" w14:textId="77777777" w:rsidR="002B7A10" w:rsidRPr="00485F5F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  <w:lang w:val="fr-FR"/>
        </w:rPr>
      </w:pPr>
    </w:p>
    <w:p w14:paraId="560F06DE" w14:textId="77777777" w:rsidR="002B7A10" w:rsidRPr="00485F5F" w:rsidRDefault="002B7A10" w:rsidP="00715CF6">
      <w:pPr>
        <w:spacing w:line="360" w:lineRule="auto"/>
        <w:jc w:val="both"/>
        <w:rPr>
          <w:rFonts w:ascii="Georgia" w:hAnsi="Georgia" w:cs="Times New Roman"/>
          <w:sz w:val="20"/>
          <w:szCs w:val="20"/>
          <w:lang w:val="fr-FR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      </w:t>
      </w:r>
    </w:p>
    <w:p w14:paraId="198760F2" w14:textId="77777777" w:rsidR="002B7A10" w:rsidRPr="00485F5F" w:rsidRDefault="002B7A10" w:rsidP="00715CF6">
      <w:pPr>
        <w:spacing w:after="240" w:line="360" w:lineRule="auto"/>
        <w:jc w:val="both"/>
        <w:rPr>
          <w:rFonts w:ascii="Georgia" w:eastAsia="Times New Roman" w:hAnsi="Georgia" w:cs="Times New Roman"/>
          <w:sz w:val="20"/>
          <w:szCs w:val="20"/>
          <w:lang w:val="fr-FR"/>
        </w:rPr>
      </w:pPr>
    </w:p>
    <w:p w14:paraId="799EE5C6" w14:textId="44FCF1B3" w:rsidR="002B7A10" w:rsidRPr="002B7A10" w:rsidRDefault="002B7A10" w:rsidP="00715CF6">
      <w:pPr>
        <w:spacing w:line="360" w:lineRule="auto"/>
        <w:jc w:val="both"/>
        <w:rPr>
          <w:rFonts w:ascii="Georgia" w:hAnsi="Georgia" w:cs="Times New Roman"/>
          <w:sz w:val="20"/>
          <w:szCs w:val="20"/>
        </w:rPr>
      </w:pPr>
      <w:r w:rsidRPr="00485F5F">
        <w:rPr>
          <w:rFonts w:ascii="Georgia" w:hAnsi="Georgia" w:cs="Times New Roman"/>
          <w:color w:val="000000"/>
          <w:sz w:val="22"/>
          <w:szCs w:val="22"/>
          <w:lang w:val="fr-FR"/>
        </w:rPr>
        <w:t>              </w:t>
      </w:r>
      <w:r w:rsidRPr="002B7A10">
        <w:rPr>
          <w:rFonts w:ascii="Georgia" w:hAnsi="Georgia" w:cs="Times New Roman"/>
          <w:color w:val="000000"/>
          <w:sz w:val="22"/>
          <w:szCs w:val="22"/>
        </w:rPr>
        <w:t>SPONSOR,</w:t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 xml:space="preserve">    </w:t>
      </w:r>
      <w:r w:rsidRPr="002B7A10">
        <w:rPr>
          <w:rFonts w:ascii="Georgia" w:hAnsi="Georgia" w:cs="Times New Roman"/>
          <w:color w:val="000000"/>
          <w:sz w:val="22"/>
          <w:szCs w:val="22"/>
        </w:rPr>
        <w:t>BENEFICIAR</w:t>
      </w:r>
      <w:r w:rsidR="00715CF6">
        <w:rPr>
          <w:rFonts w:ascii="Georgia" w:hAnsi="Georgia" w:cs="Times New Roman"/>
          <w:color w:val="000000"/>
          <w:sz w:val="22"/>
          <w:szCs w:val="22"/>
        </w:rPr>
        <w:t>,</w:t>
      </w:r>
    </w:p>
    <w:p w14:paraId="5FE1D02B" w14:textId="77777777" w:rsidR="002B7A10" w:rsidRPr="002B7A10" w:rsidRDefault="002B7A10" w:rsidP="00715CF6">
      <w:pPr>
        <w:spacing w:line="36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74FBE98B" w14:textId="77777777" w:rsidR="002B7A10" w:rsidRPr="002B7A10" w:rsidRDefault="002B7A10" w:rsidP="00715CF6">
      <w:pPr>
        <w:spacing w:line="360" w:lineRule="auto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S.C. </w:t>
      </w:r>
      <w:r w:rsidRPr="002B7A10">
        <w:rPr>
          <w:rFonts w:ascii="Georgia" w:hAnsi="Georgia" w:cs="Times New Roman"/>
          <w:color w:val="000000"/>
          <w:sz w:val="20"/>
          <w:szCs w:val="20"/>
        </w:rPr>
        <w:t>……………………………</w:t>
      </w:r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SRL</w:t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 w:rsidRPr="002B7A10"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 xml:space="preserve">        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Fundatia</w:t>
      </w:r>
      <w:proofErr w:type="spellEnd"/>
      <w:r w:rsidRPr="002B7A10">
        <w:rPr>
          <w:rFonts w:ascii="Georgia" w:hAnsi="Georgia" w:cs="Times New Roman"/>
          <w:color w:val="000000"/>
          <w:sz w:val="22"/>
          <w:szCs w:val="22"/>
        </w:rPr>
        <w:t xml:space="preserve"> Inimi </w:t>
      </w:r>
      <w:proofErr w:type="spellStart"/>
      <w:r w:rsidRPr="002B7A10">
        <w:rPr>
          <w:rFonts w:ascii="Georgia" w:hAnsi="Georgia" w:cs="Times New Roman"/>
          <w:color w:val="000000"/>
          <w:sz w:val="22"/>
          <w:szCs w:val="22"/>
        </w:rPr>
        <w:t>Deschise</w:t>
      </w:r>
      <w:proofErr w:type="spellEnd"/>
    </w:p>
    <w:p w14:paraId="7F3B7739" w14:textId="77777777" w:rsidR="002B7A10" w:rsidRPr="002B7A10" w:rsidRDefault="002B7A10" w:rsidP="00715CF6">
      <w:pPr>
        <w:spacing w:line="360" w:lineRule="auto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color w:val="000000"/>
          <w:sz w:val="22"/>
          <w:szCs w:val="22"/>
        </w:rPr>
        <w:t>………….</w:t>
      </w:r>
      <w:r w:rsidRPr="002B7A10">
        <w:rPr>
          <w:rFonts w:ascii="Georgia" w:hAnsi="Georgia" w:cs="Times New Roman"/>
          <w:color w:val="000000"/>
          <w:sz w:val="22"/>
          <w:szCs w:val="22"/>
        </w:rPr>
        <w:t>………………………….</w:t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  <w:t xml:space="preserve">            </w:t>
      </w:r>
      <w:r w:rsidRPr="002B7A10">
        <w:rPr>
          <w:rFonts w:ascii="Georgia" w:hAnsi="Georgia" w:cs="Times New Roman"/>
          <w:color w:val="000000"/>
          <w:sz w:val="22"/>
          <w:szCs w:val="22"/>
        </w:rPr>
        <w:t>Bogdan Mehedintu</w:t>
      </w:r>
    </w:p>
    <w:p w14:paraId="2759BE1E" w14:textId="1FC07408" w:rsidR="002B7A10" w:rsidRPr="002B7A10" w:rsidRDefault="002B7A10" w:rsidP="00715CF6">
      <w:pPr>
        <w:spacing w:line="360" w:lineRule="auto"/>
        <w:jc w:val="both"/>
        <w:rPr>
          <w:rFonts w:ascii="Georgia" w:hAnsi="Georgia" w:cs="Times New Roman"/>
          <w:sz w:val="20"/>
          <w:szCs w:val="20"/>
        </w:rPr>
      </w:pPr>
      <w:r w:rsidRPr="002B7A10">
        <w:rPr>
          <w:rFonts w:ascii="Georgia" w:hAnsi="Georgia" w:cs="Times New Roman"/>
          <w:color w:val="000000"/>
          <w:sz w:val="22"/>
          <w:szCs w:val="22"/>
        </w:rPr>
        <w:t>…………………………</w:t>
      </w:r>
      <w:r>
        <w:rPr>
          <w:rFonts w:ascii="Georgia" w:hAnsi="Georgia" w:cs="Times New Roman"/>
          <w:color w:val="000000"/>
          <w:sz w:val="22"/>
          <w:szCs w:val="22"/>
        </w:rPr>
        <w:t>………….</w:t>
      </w:r>
      <w:r w:rsidRPr="002B7A10">
        <w:rPr>
          <w:rFonts w:ascii="Georgia" w:hAnsi="Georgia" w:cs="Times New Roman"/>
          <w:color w:val="000000"/>
          <w:sz w:val="22"/>
          <w:szCs w:val="22"/>
        </w:rPr>
        <w:t>.</w:t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</w:r>
      <w:r>
        <w:rPr>
          <w:rFonts w:ascii="Georgia" w:hAnsi="Georgia" w:cs="Times New Roman"/>
          <w:color w:val="000000"/>
          <w:sz w:val="22"/>
          <w:szCs w:val="22"/>
        </w:rPr>
        <w:tab/>
        <w:t xml:space="preserve">                     </w:t>
      </w:r>
      <w:proofErr w:type="spellStart"/>
      <w:r w:rsidR="00715CF6">
        <w:rPr>
          <w:rFonts w:ascii="Georgia" w:hAnsi="Georgia" w:cs="Times New Roman"/>
          <w:color w:val="000000"/>
          <w:sz w:val="22"/>
          <w:szCs w:val="22"/>
        </w:rPr>
        <w:t>Presedinte</w:t>
      </w:r>
      <w:proofErr w:type="spellEnd"/>
    </w:p>
    <w:p w14:paraId="38DF5AD8" w14:textId="77777777" w:rsidR="002B7A10" w:rsidRPr="002B7A10" w:rsidRDefault="002B7A10" w:rsidP="00715CF6">
      <w:pPr>
        <w:spacing w:line="360" w:lineRule="auto"/>
        <w:rPr>
          <w:rFonts w:ascii="Georgia" w:eastAsia="Times New Roman" w:hAnsi="Georgia" w:cs="Times New Roman"/>
          <w:sz w:val="20"/>
          <w:szCs w:val="20"/>
        </w:rPr>
      </w:pPr>
    </w:p>
    <w:p w14:paraId="6BACD10E" w14:textId="77777777" w:rsidR="007308D7" w:rsidRPr="002B7A10" w:rsidRDefault="007308D7">
      <w:pPr>
        <w:rPr>
          <w:rFonts w:ascii="Georgia" w:hAnsi="Georgia"/>
        </w:rPr>
      </w:pPr>
    </w:p>
    <w:sectPr w:rsidR="007308D7" w:rsidRPr="002B7A10" w:rsidSect="00715CF6">
      <w:footerReference w:type="default" r:id="rId8"/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B959" w14:textId="77777777" w:rsidR="00E77C9F" w:rsidRDefault="00E77C9F" w:rsidP="00715CF6">
      <w:r>
        <w:separator/>
      </w:r>
    </w:p>
  </w:endnote>
  <w:endnote w:type="continuationSeparator" w:id="0">
    <w:p w14:paraId="1A586F9C" w14:textId="77777777" w:rsidR="00E77C9F" w:rsidRDefault="00E77C9F" w:rsidP="0071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548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D8EA2" w14:textId="169C635A" w:rsidR="00715CF6" w:rsidRDefault="00715C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30E21" w14:textId="77777777" w:rsidR="00715CF6" w:rsidRDefault="0071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95EC" w14:textId="77777777" w:rsidR="00E77C9F" w:rsidRDefault="00E77C9F" w:rsidP="00715CF6">
      <w:r>
        <w:separator/>
      </w:r>
    </w:p>
  </w:footnote>
  <w:footnote w:type="continuationSeparator" w:id="0">
    <w:p w14:paraId="212EB2F6" w14:textId="77777777" w:rsidR="00E77C9F" w:rsidRDefault="00E77C9F" w:rsidP="0071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2343"/>
    <w:multiLevelType w:val="hybridMultilevel"/>
    <w:tmpl w:val="ED1CE6AA"/>
    <w:lvl w:ilvl="0" w:tplc="CCF4469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D89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9E0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06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45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4D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6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E8D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28A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C2E52"/>
    <w:multiLevelType w:val="hybridMultilevel"/>
    <w:tmpl w:val="6AEC735E"/>
    <w:lvl w:ilvl="0" w:tplc="67B04BA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9EA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E0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2CB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87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A3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89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A1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6E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F0009"/>
    <w:multiLevelType w:val="hybridMultilevel"/>
    <w:tmpl w:val="31F62474"/>
    <w:lvl w:ilvl="0" w:tplc="BED6B83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BE9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26C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62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E4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A88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A1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CB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2E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34797"/>
    <w:multiLevelType w:val="multilevel"/>
    <w:tmpl w:val="7ED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D7389"/>
    <w:multiLevelType w:val="hybridMultilevel"/>
    <w:tmpl w:val="4ABC7A5A"/>
    <w:lvl w:ilvl="0" w:tplc="6A943A38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86C4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45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8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60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6D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E3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6C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6D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C685F"/>
    <w:multiLevelType w:val="multilevel"/>
    <w:tmpl w:val="B3D4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00741"/>
    <w:multiLevelType w:val="hybridMultilevel"/>
    <w:tmpl w:val="EB8E2DDC"/>
    <w:lvl w:ilvl="0" w:tplc="C7F6B97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84D9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87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60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62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A6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41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68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68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C278E"/>
    <w:multiLevelType w:val="hybridMultilevel"/>
    <w:tmpl w:val="7E6A4B3C"/>
    <w:lvl w:ilvl="0" w:tplc="A5D08A8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95E1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26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4F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AE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EE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EA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08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36B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2FFD"/>
    <w:multiLevelType w:val="hybridMultilevel"/>
    <w:tmpl w:val="673026E6"/>
    <w:lvl w:ilvl="0" w:tplc="C0A4C44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5653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104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E6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AF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CF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E8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2B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0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84135"/>
    <w:multiLevelType w:val="hybridMultilevel"/>
    <w:tmpl w:val="C66A6B56"/>
    <w:lvl w:ilvl="0" w:tplc="51F82A5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39E5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A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4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C99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6A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123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02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A4FC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5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10"/>
    <w:rsid w:val="00231C9E"/>
    <w:rsid w:val="002B7A10"/>
    <w:rsid w:val="00485F5F"/>
    <w:rsid w:val="006C2BA1"/>
    <w:rsid w:val="00715CF6"/>
    <w:rsid w:val="007308D7"/>
    <w:rsid w:val="00BD4138"/>
    <w:rsid w:val="00CF5EEF"/>
    <w:rsid w:val="00E77C9F"/>
    <w:rsid w:val="00E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472D3"/>
  <w14:defaultImageDpi w14:val="300"/>
  <w15:docId w15:val="{18084C6D-910E-45C9-807B-31B8B73B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A1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2B7A10"/>
  </w:style>
  <w:style w:type="paragraph" w:styleId="ListParagraph">
    <w:name w:val="List Paragraph"/>
    <w:basedOn w:val="Normal"/>
    <w:uiPriority w:val="34"/>
    <w:qFormat/>
    <w:rsid w:val="00CF5EEF"/>
    <w:pPr>
      <w:ind w:left="720"/>
      <w:contextualSpacing/>
    </w:pPr>
  </w:style>
  <w:style w:type="character" w:customStyle="1" w:styleId="oj-select-chosen">
    <w:name w:val="oj-select-chosen"/>
    <w:basedOn w:val="DefaultParagraphFont"/>
    <w:rsid w:val="00715CF6"/>
  </w:style>
  <w:style w:type="paragraph" w:styleId="Header">
    <w:name w:val="header"/>
    <w:basedOn w:val="Normal"/>
    <w:link w:val="HeaderChar"/>
    <w:uiPriority w:val="99"/>
    <w:unhideWhenUsed/>
    <w:rsid w:val="00715C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F6"/>
  </w:style>
  <w:style w:type="paragraph" w:styleId="Footer">
    <w:name w:val="footer"/>
    <w:basedOn w:val="Normal"/>
    <w:link w:val="FooterChar"/>
    <w:uiPriority w:val="99"/>
    <w:unhideWhenUsed/>
    <w:rsid w:val="00715C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5A13-FABE-4C8B-AA6B-BB4550E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715</Words>
  <Characters>4078</Characters>
  <Application>Microsoft Office Word</Application>
  <DocSecurity>0</DocSecurity>
  <Lines>33</Lines>
  <Paragraphs>9</Paragraphs>
  <ScaleCrop>false</ScaleCrop>
  <Company> 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 Mehedintu</cp:lastModifiedBy>
  <cp:revision>2</cp:revision>
  <dcterms:created xsi:type="dcterms:W3CDTF">2025-09-16T04:59:00Z</dcterms:created>
  <dcterms:modified xsi:type="dcterms:W3CDTF">2025-09-16T04:59:00Z</dcterms:modified>
</cp:coreProperties>
</file>